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CFF5" w14:textId="6EC367E8" w:rsidR="00F332D7" w:rsidRPr="00A57E98" w:rsidRDefault="00F332D7" w:rsidP="002B4AA6">
      <w:pPr>
        <w:spacing w:beforeLines="50" w:before="177" w:line="360" w:lineRule="exact"/>
        <w:jc w:val="center"/>
        <w:rPr>
          <w:rFonts w:ascii="UD デジタル 教科書体 N-R" w:eastAsia="UD デジタル 教科書体 N-R" w:hAnsi="游明朝"/>
          <w:b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b/>
          <w:color w:val="000000" w:themeColor="text1"/>
          <w:spacing w:val="45"/>
          <w:kern w:val="0"/>
          <w:fitText w:val="5522" w:id="-1516588544"/>
        </w:rPr>
        <w:t>＜手話通訳者養成講座受講に向けて</w:t>
      </w:r>
      <w:r w:rsidRPr="00A57E98">
        <w:rPr>
          <w:rFonts w:ascii="UD デジタル 教科書体 N-R" w:eastAsia="UD デジタル 教科書体 N-R" w:hAnsi="游明朝" w:hint="eastAsia"/>
          <w:b/>
          <w:color w:val="000000" w:themeColor="text1"/>
          <w:kern w:val="0"/>
          <w:fitText w:val="5522" w:id="-1516588544"/>
        </w:rPr>
        <w:t>＞</w:t>
      </w:r>
    </w:p>
    <w:p w14:paraId="4AD203E8" w14:textId="06872CBD" w:rsidR="00FB740F" w:rsidRPr="00A57E98" w:rsidRDefault="00FB740F" w:rsidP="00CD549B">
      <w:pPr>
        <w:spacing w:line="320" w:lineRule="exact"/>
        <w:jc w:val="center"/>
        <w:rPr>
          <w:rFonts w:ascii="UD デジタル 教科書体 N-R" w:eastAsia="UD デジタル 教科書体 N-R" w:hAnsi="游明朝"/>
          <w:b/>
          <w:color w:val="000000" w:themeColor="text1"/>
          <w:sz w:val="28"/>
          <w:szCs w:val="28"/>
        </w:rPr>
      </w:pPr>
      <w:r w:rsidRPr="00A57E98">
        <w:rPr>
          <w:rFonts w:ascii="UD デジタル 教科書体 N-R" w:eastAsia="UD デジタル 教科書体 N-R" w:hAnsi="游明朝" w:hint="eastAsia"/>
          <w:b/>
          <w:color w:val="000000" w:themeColor="text1"/>
          <w:sz w:val="28"/>
          <w:szCs w:val="28"/>
        </w:rPr>
        <w:t>令和</w:t>
      </w:r>
      <w:r w:rsidR="00CC1008" w:rsidRPr="00A57E98">
        <w:rPr>
          <w:rFonts w:ascii="UD デジタル 教科書体 N-R" w:eastAsia="UD デジタル 教科書体 N-R" w:hAnsi="游明朝" w:hint="eastAsia"/>
          <w:b/>
          <w:color w:val="000000" w:themeColor="text1"/>
          <w:sz w:val="28"/>
          <w:szCs w:val="28"/>
        </w:rPr>
        <w:t>８</w:t>
      </w:r>
      <w:r w:rsidRPr="00A57E98">
        <w:rPr>
          <w:rFonts w:ascii="UD デジタル 教科書体 N-R" w:eastAsia="UD デジタル 教科書体 N-R" w:hAnsi="游明朝" w:hint="eastAsia"/>
          <w:b/>
          <w:color w:val="000000" w:themeColor="text1"/>
          <w:sz w:val="28"/>
          <w:szCs w:val="28"/>
        </w:rPr>
        <w:t>年度 山口県手話奉仕員スキルアップ研修会</w:t>
      </w:r>
    </w:p>
    <w:p w14:paraId="17E14CED" w14:textId="5B949093" w:rsidR="00FB740F" w:rsidRPr="00A57E98" w:rsidRDefault="00FB740F" w:rsidP="0032688D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１　目</w:t>
      </w:r>
      <w:r w:rsidR="002B4AA6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的</w:t>
      </w:r>
    </w:p>
    <w:p w14:paraId="3950E6C1" w14:textId="32125015" w:rsidR="00FB740F" w:rsidRPr="00A57E98" w:rsidRDefault="000C57F0" w:rsidP="0032688D">
      <w:pPr>
        <w:spacing w:line="280" w:lineRule="exact"/>
        <w:ind w:leftChars="100" w:left="240" w:rightChars="57" w:right="137" w:firstLineChars="100" w:firstLine="24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障害者総合支援法における</w:t>
      </w:r>
      <w:r w:rsidR="0098016A" w:rsidRPr="00A57E98">
        <w:rPr>
          <w:rFonts w:ascii="UD デジタル 教科書体 N-R" w:eastAsia="UD デジタル 教科書体 N-R" w:hAnsi="游明朝" w:hint="eastAsia"/>
          <w:color w:val="000000" w:themeColor="text1"/>
        </w:rPr>
        <w:t>市町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意思疎通支援事業の担い手である手話通訳者を</w:t>
      </w:r>
      <w:r w:rsidR="00B50CB1" w:rsidRPr="00A57E98">
        <w:rPr>
          <w:rFonts w:ascii="UD デジタル 教科書体 N-R" w:eastAsia="UD デジタル 教科書体 N-R" w:hAnsi="游明朝" w:hint="eastAsia"/>
          <w:color w:val="000000" w:themeColor="text1"/>
        </w:rPr>
        <w:t>志す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手話奉仕員養成講座修了者を対象にスキルアップを図る。</w:t>
      </w:r>
    </w:p>
    <w:p w14:paraId="6FB15EF7" w14:textId="2886AF1B" w:rsidR="00FB740F" w:rsidRPr="00A57E98" w:rsidRDefault="00FB740F" w:rsidP="0032688D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  <w:sz w:val="21"/>
          <w:szCs w:val="2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２　日時・</w:t>
      </w:r>
      <w:r w:rsidR="003E16C4" w:rsidRPr="00A57E98">
        <w:rPr>
          <w:rFonts w:ascii="UD デジタル 教科書体 N-R" w:eastAsia="UD デジタル 教科書体 N-R" w:hAnsi="游明朝" w:hint="eastAsia"/>
          <w:color w:val="000000" w:themeColor="text1"/>
        </w:rPr>
        <w:t>場所</w:t>
      </w:r>
    </w:p>
    <w:p w14:paraId="5D8DA746" w14:textId="1F94C86E" w:rsidR="00EA0EA2" w:rsidRPr="00A57E98" w:rsidRDefault="00CC1008" w:rsidP="0032688D">
      <w:pPr>
        <w:spacing w:afterLines="20" w:after="70" w:line="280" w:lineRule="exact"/>
        <w:ind w:leftChars="236" w:left="566" w:rightChars="-100" w:right="-24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７</w:t>
      </w:r>
      <w:r w:rsidR="00AF2A3B" w:rsidRPr="00A57E98">
        <w:rPr>
          <w:rFonts w:ascii="UD デジタル 教科書体 N-R" w:eastAsia="UD デジタル 教科書体 N-R" w:hAnsi="游明朝" w:hint="eastAsia"/>
          <w:color w:val="000000" w:themeColor="text1"/>
        </w:rPr>
        <w:t>月</w:t>
      </w:r>
      <w:r w:rsidR="007E618F" w:rsidRPr="00A57E98">
        <w:rPr>
          <w:rFonts w:ascii="UD デジタル 教科書体 N-R" w:eastAsia="UD デジタル 教科書体 N-R" w:hAnsi="游明朝" w:hint="eastAsia"/>
          <w:color w:val="000000" w:themeColor="text1"/>
        </w:rPr>
        <w:t>2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5</w:t>
      </w:r>
      <w:r w:rsidR="00AF2A3B" w:rsidRPr="00A57E98">
        <w:rPr>
          <w:rFonts w:ascii="UD デジタル 教科書体 N-R" w:eastAsia="UD デジタル 教科書体 N-R" w:hAnsi="游明朝" w:hint="eastAsia"/>
          <w:color w:val="000000" w:themeColor="text1"/>
        </w:rPr>
        <w:t>日（土）</w:t>
      </w:r>
      <w:r w:rsidR="00A57E98" w:rsidRPr="00A57E98">
        <w:rPr>
          <w:rFonts w:ascii="UD デジタル 教科書体 N-R" w:eastAsia="UD デジタル 教科書体 N-R" w:hAnsi="游明朝" w:hint="eastAsia"/>
          <w:color w:val="000000" w:themeColor="text1"/>
        </w:rPr>
        <w:t>９：30</w:t>
      </w:r>
      <w:r w:rsidR="00FF16D2" w:rsidRPr="00A57E98">
        <w:rPr>
          <w:rFonts w:ascii="UD デジタル 教科書体 N-R" w:eastAsia="UD デジタル 教科書体 N-R" w:hAnsi="游明朝"/>
          <w:color w:val="000000" w:themeColor="text1"/>
        </w:rPr>
        <w:t xml:space="preserve"> </w:t>
      </w:r>
      <w:r w:rsidR="00AF2A3B" w:rsidRPr="00A57E98">
        <w:rPr>
          <w:rFonts w:ascii="UD デジタル 教科書体 N-R" w:eastAsia="UD デジタル 教科書体 N-R" w:hAnsi="游明朝" w:hint="eastAsia"/>
          <w:color w:val="000000" w:themeColor="text1"/>
        </w:rPr>
        <w:t>～</w:t>
      </w:r>
      <w:r w:rsidR="00C33FF0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 </w:t>
      </w:r>
      <w:r w:rsidR="00A57E98" w:rsidRPr="00A57E98">
        <w:rPr>
          <w:rFonts w:ascii="UD デジタル 教科書体 N-R" w:eastAsia="UD デジタル 教科書体 N-R" w:hAnsi="游明朝" w:hint="eastAsia"/>
          <w:color w:val="000000" w:themeColor="text1"/>
        </w:rPr>
        <w:t>11：30</w:t>
      </w:r>
      <w:r w:rsidR="00B616C3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</w:t>
      </w:r>
      <w:r w:rsidR="00876DE0" w:rsidRPr="00A57E98">
        <w:rPr>
          <w:rFonts w:ascii="UD デジタル 教科書体 N-R" w:eastAsia="UD デジタル 教科書体 N-R" w:hAnsi="游明朝" w:hint="eastAsia"/>
          <w:color w:val="000000" w:themeColor="text1"/>
        </w:rPr>
        <w:t>山口県聴覚障害者情報センター</w:t>
      </w:r>
    </w:p>
    <w:p w14:paraId="74F6AC8D" w14:textId="0EB996D2" w:rsidR="00FB740F" w:rsidRPr="00A57E98" w:rsidRDefault="008A2D81" w:rsidP="00CC1008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３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内</w:t>
      </w:r>
      <w:r w:rsidR="003E16C4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容</w:t>
      </w:r>
      <w:r w:rsidR="00E47660" w:rsidRPr="00A57E98">
        <w:rPr>
          <w:rFonts w:ascii="UD デジタル 教科書体 N-R" w:eastAsia="UD デジタル 教科書体 N-R" w:hAnsi="游明朝" w:hint="eastAsia"/>
          <w:color w:val="000000" w:themeColor="text1"/>
        </w:rPr>
        <w:t>（基本的に、ろう講師の手話の読み取り通訳はありません）</w:t>
      </w:r>
    </w:p>
    <w:p w14:paraId="3C218657" w14:textId="00ED97E2" w:rsidR="00FF16D2" w:rsidRPr="00A57E98" w:rsidRDefault="00FF16D2" w:rsidP="0032688D">
      <w:pPr>
        <w:spacing w:line="280" w:lineRule="exact"/>
        <w:ind w:leftChars="236" w:left="566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令和</w:t>
      </w:r>
      <w:r w:rsidR="00CC1008" w:rsidRPr="00A57E98">
        <w:rPr>
          <w:rFonts w:ascii="UD デジタル 教科書体 N-R" w:eastAsia="UD デジタル 教科書体 N-R" w:hAnsi="游明朝" w:hint="eastAsia"/>
          <w:color w:val="000000" w:themeColor="text1"/>
        </w:rPr>
        <w:t>８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年度 手話通訳者養成講座受講に向けて</w:t>
      </w:r>
    </w:p>
    <w:p w14:paraId="50F53EFE" w14:textId="7B6BCFC9" w:rsidR="00FF16D2" w:rsidRPr="00A57E98" w:rsidRDefault="00FF16D2" w:rsidP="0032688D">
      <w:pPr>
        <w:spacing w:line="280" w:lineRule="exact"/>
        <w:ind w:leftChars="767" w:left="1841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＜手話奉仕員養成講座の振り返り＞</w:t>
      </w:r>
    </w:p>
    <w:p w14:paraId="6B7E85D7" w14:textId="77777777" w:rsidR="00FF16D2" w:rsidRPr="00A57E98" w:rsidRDefault="00FF16D2" w:rsidP="0032688D">
      <w:pPr>
        <w:spacing w:line="280" w:lineRule="exact"/>
        <w:ind w:leftChars="236" w:left="566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講師：山口県手話通訳者養成講座 担当講師</w:t>
      </w:r>
    </w:p>
    <w:p w14:paraId="1F872065" w14:textId="31418D8F" w:rsidR="00B616C3" w:rsidRPr="00A57E98" w:rsidRDefault="008A2D81" w:rsidP="0032688D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４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対象者</w:t>
      </w:r>
      <w:r w:rsidR="003E16C4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</w:t>
      </w:r>
      <w:r w:rsidR="00B616C3" w:rsidRPr="00A57E98">
        <w:rPr>
          <w:rFonts w:ascii="UD デジタル 教科書体 N-R" w:eastAsia="UD デジタル 教科書体 N-R" w:hAnsi="游明朝" w:hint="eastAsia"/>
          <w:color w:val="000000" w:themeColor="text1"/>
        </w:rPr>
        <w:t>①～③のすべてを満たす</w:t>
      </w:r>
      <w:r w:rsidR="000210A4" w:rsidRPr="00A57E98">
        <w:rPr>
          <w:rFonts w:ascii="UD デジタル 教科書体 N-R" w:eastAsia="UD デジタル 教科書体 N-R" w:hAnsi="游明朝" w:hint="eastAsia"/>
          <w:color w:val="000000" w:themeColor="text1"/>
        </w:rPr>
        <w:t>者</w:t>
      </w:r>
    </w:p>
    <w:p w14:paraId="7D29D48F" w14:textId="13239B5A" w:rsidR="0013541A" w:rsidRPr="00A57E98" w:rsidRDefault="0013541A" w:rsidP="0032688D">
      <w:pPr>
        <w:spacing w:line="280" w:lineRule="exact"/>
        <w:ind w:leftChars="250" w:left="60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① 日本語を理解し、使用することができる</w:t>
      </w:r>
    </w:p>
    <w:p w14:paraId="65E2584F" w14:textId="60F787DA" w:rsidR="0013541A" w:rsidRPr="00A57E98" w:rsidRDefault="0013541A" w:rsidP="0032688D">
      <w:pPr>
        <w:spacing w:line="280" w:lineRule="exact"/>
        <w:ind w:leftChars="250" w:left="60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② 聴覚障害者と手話で日常会話ができる（めやす 全国手話検定試験 ２級程度）</w:t>
      </w:r>
    </w:p>
    <w:p w14:paraId="737AE731" w14:textId="63F24019" w:rsidR="0013541A" w:rsidRPr="00A57E98" w:rsidRDefault="0013541A" w:rsidP="0032688D">
      <w:pPr>
        <w:spacing w:line="280" w:lineRule="exact"/>
        <w:ind w:leftChars="250" w:left="840" w:hangingChars="100" w:hanging="24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③ 山口県在住の手話奉仕員養成講座修了者で、令和</w:t>
      </w:r>
      <w:r w:rsidR="00CC1008" w:rsidRPr="00A57E98">
        <w:rPr>
          <w:rFonts w:ascii="UD デジタル 教科書体 N-R" w:eastAsia="UD デジタル 教科書体 N-R" w:hAnsi="游明朝" w:hint="eastAsia"/>
          <w:color w:val="000000" w:themeColor="text1"/>
        </w:rPr>
        <w:t>８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年度手話通訳者養成講座受講を希望し、将来、手話通訳活動を志す</w:t>
      </w:r>
    </w:p>
    <w:p w14:paraId="01B7ACD9" w14:textId="63A2B15B" w:rsidR="00EA0EA2" w:rsidRPr="00A57E98" w:rsidRDefault="008A2D81" w:rsidP="0032688D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５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</w:t>
      </w:r>
      <w:r w:rsidR="00EA0EA2" w:rsidRPr="00A57E98">
        <w:rPr>
          <w:rFonts w:ascii="UD デジタル 教科書体 N-R" w:eastAsia="UD デジタル 教科書体 N-R" w:hAnsi="游明朝" w:hint="eastAsia"/>
          <w:color w:val="000000" w:themeColor="text1"/>
        </w:rPr>
        <w:t>定員　20人</w:t>
      </w:r>
    </w:p>
    <w:p w14:paraId="34B1E7D9" w14:textId="4B4FF901" w:rsidR="00FB740F" w:rsidRPr="00A57E98" w:rsidRDefault="00EA0EA2" w:rsidP="0032688D">
      <w:pPr>
        <w:spacing w:beforeLines="30" w:before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６　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参加申込方法</w:t>
      </w:r>
    </w:p>
    <w:p w14:paraId="2224FFD6" w14:textId="7EDE529D" w:rsidR="00EA0EA2" w:rsidRPr="00A57E98" w:rsidRDefault="00FB740F" w:rsidP="0032688D">
      <w:pPr>
        <w:spacing w:beforeLines="10" w:before="35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（１）</w:t>
      </w:r>
      <w:r w:rsidR="00EA0EA2" w:rsidRPr="00A57E98">
        <w:rPr>
          <w:rFonts w:ascii="UD デジタル 教科書体 N-R" w:eastAsia="UD デジタル 教科書体 N-R" w:hAnsi="游明朝" w:hint="eastAsia"/>
          <w:color w:val="000000" w:themeColor="text1"/>
        </w:rPr>
        <w:t>受講は無料です。</w:t>
      </w:r>
    </w:p>
    <w:p w14:paraId="65645B48" w14:textId="2224F33E" w:rsidR="00FE5DE6" w:rsidRPr="00A57E98" w:rsidRDefault="007E618F" w:rsidP="0032688D">
      <w:pPr>
        <w:spacing w:line="280" w:lineRule="exact"/>
        <w:ind w:leftChars="300" w:left="72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右下のＱＲコード（申込フォームURL：</w:t>
      </w:r>
      <w:r w:rsidR="00A57E98" w:rsidRPr="00A57E98">
        <w:rPr>
          <w:rFonts w:ascii="UD デジタル 教科書体 N-R" w:eastAsia="UD デジタル 教科書体 N-R" w:hAnsi="游明朝"/>
          <w:color w:val="000000" w:themeColor="text1"/>
        </w:rPr>
        <w:t>https://x.gd/CnXnx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）を読み取るか、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下の参加申込書により、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メール、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FAX</w:t>
      </w:r>
      <w:r w:rsidR="00805997" w:rsidRPr="00A57E98">
        <w:rPr>
          <w:rFonts w:ascii="UD デジタル 教科書体 N-R" w:eastAsia="UD デジタル 教科書体 N-R" w:hAnsi="游明朝" w:hint="eastAsia"/>
          <w:color w:val="000000" w:themeColor="text1"/>
        </w:rPr>
        <w:t>にて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お申し込みください。</w:t>
      </w:r>
    </w:p>
    <w:p w14:paraId="4411BCB6" w14:textId="5C6DBAC1" w:rsidR="00FB740F" w:rsidRPr="00A57E98" w:rsidRDefault="00FB740F" w:rsidP="0032688D">
      <w:pPr>
        <w:spacing w:line="280" w:lineRule="exact"/>
        <w:ind w:leftChars="300" w:left="72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メールの場合は、</w:t>
      </w:r>
      <w:r w:rsidR="000C57F0" w:rsidRPr="00A57E98">
        <w:rPr>
          <w:rFonts w:ascii="UD デジタル 教科書体 N-R" w:eastAsia="UD デジタル 教科書体 N-R" w:hAnsi="游明朝" w:hint="eastAsia"/>
          <w:color w:val="000000" w:themeColor="text1"/>
          <w:u w:val="wave"/>
        </w:rPr>
        <w:t>研修会名</w:t>
      </w:r>
      <w:r w:rsidR="000C57F0" w:rsidRPr="00A57E98">
        <w:rPr>
          <w:rFonts w:ascii="UD デジタル 教科書体 N-R" w:eastAsia="UD デジタル 教科書体 N-R" w:hAnsi="游明朝" w:hint="eastAsia"/>
          <w:color w:val="000000" w:themeColor="text1"/>
        </w:rPr>
        <w:t>と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  <w:u w:val="wave"/>
        </w:rPr>
        <w:t>申込書の内容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を入力して送信してください。</w:t>
      </w:r>
    </w:p>
    <w:p w14:paraId="77817399" w14:textId="3A7A5E95" w:rsidR="00FB740F" w:rsidRPr="00A57E98" w:rsidRDefault="00A57E98" w:rsidP="00CC1008">
      <w:pPr>
        <w:spacing w:beforeLines="10" w:before="35" w:afterLines="30" w:after="106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A7A32BE" wp14:editId="53A40DF3">
            <wp:simplePos x="0" y="0"/>
            <wp:positionH relativeFrom="margin">
              <wp:align>right</wp:align>
            </wp:positionH>
            <wp:positionV relativeFrom="paragraph">
              <wp:posOffset>67734</wp:posOffset>
            </wp:positionV>
            <wp:extent cx="973666" cy="973666"/>
            <wp:effectExtent l="0" t="0" r="0" b="0"/>
            <wp:wrapNone/>
            <wp:docPr id="227194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66" cy="97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（２）</w:t>
      </w:r>
      <w:r w:rsidR="005E513C" w:rsidRPr="00A57E98">
        <w:rPr>
          <w:rFonts w:ascii="UD デジタル 教科書体 N-R" w:eastAsia="UD デジタル 教科書体 N-R" w:hAnsi="游明朝" w:hint="eastAsia"/>
          <w:color w:val="000000" w:themeColor="text1"/>
        </w:rPr>
        <w:t>締切日</w:t>
      </w:r>
      <w:r w:rsidR="00FB740F" w:rsidRPr="00A57E98">
        <w:rPr>
          <w:rFonts w:ascii="UD デジタル 教科書体 N-R" w:eastAsia="UD デジタル 教科書体 N-R" w:hAnsi="游明朝" w:hint="eastAsia"/>
          <w:color w:val="000000" w:themeColor="text1"/>
        </w:rPr>
        <w:t>は、</w:t>
      </w:r>
      <w:r w:rsidR="006B73EA" w:rsidRPr="00A57E98">
        <w:rPr>
          <w:rFonts w:ascii="UD デジタル 教科書体 N-R" w:eastAsia="UD デジタル 教科書体 N-R" w:hAnsi="游明朝" w:hint="eastAsia"/>
          <w:color w:val="000000" w:themeColor="text1"/>
        </w:rPr>
        <w:t>７</w:t>
      </w:r>
      <w:r w:rsidR="00F579FF" w:rsidRPr="00A57E98">
        <w:rPr>
          <w:rFonts w:ascii="UD デジタル 教科書体 N-R" w:eastAsia="UD デジタル 教科書体 N-R" w:hAnsi="游明朝" w:hint="eastAsia"/>
          <w:color w:val="000000" w:themeColor="text1"/>
        </w:rPr>
        <w:t>月</w:t>
      </w:r>
      <w:r w:rsidR="007E618F" w:rsidRPr="00A57E98">
        <w:rPr>
          <w:rFonts w:ascii="UD デジタル 教科書体 N-R" w:eastAsia="UD デジタル 教科書体 N-R" w:hAnsi="游明朝" w:hint="eastAsia"/>
          <w:color w:val="000000" w:themeColor="text1"/>
        </w:rPr>
        <w:t>1</w:t>
      </w:r>
      <w:r w:rsidR="006B73EA" w:rsidRPr="00A57E98">
        <w:rPr>
          <w:rFonts w:ascii="UD デジタル 教科書体 N-R" w:eastAsia="UD デジタル 教科書体 N-R" w:hAnsi="游明朝" w:hint="eastAsia"/>
          <w:color w:val="000000" w:themeColor="text1"/>
        </w:rPr>
        <w:t>3</w:t>
      </w:r>
      <w:r w:rsidR="00F579FF" w:rsidRPr="00A57E98">
        <w:rPr>
          <w:rFonts w:ascii="UD デジタル 教科書体 N-R" w:eastAsia="UD デジタル 教科書体 N-R" w:hAnsi="游明朝" w:hint="eastAsia"/>
          <w:color w:val="000000" w:themeColor="text1"/>
        </w:rPr>
        <w:t>日</w:t>
      </w:r>
      <w:r w:rsidR="00C90AEB" w:rsidRPr="00A57E98">
        <w:rPr>
          <w:rFonts w:ascii="UD デジタル 教科書体 N-R" w:eastAsia="UD デジタル 教科書体 N-R" w:hAnsi="游明朝" w:hint="eastAsia"/>
          <w:color w:val="000000" w:themeColor="text1"/>
        </w:rPr>
        <w:t>（</w:t>
      </w:r>
      <w:r w:rsidR="006B73EA" w:rsidRPr="00A57E98">
        <w:rPr>
          <w:rFonts w:ascii="UD デジタル 教科書体 N-R" w:eastAsia="UD デジタル 教科書体 N-R" w:hAnsi="游明朝" w:hint="eastAsia"/>
          <w:color w:val="000000" w:themeColor="text1"/>
        </w:rPr>
        <w:t>月</w:t>
      </w:r>
      <w:r w:rsidR="00F579FF" w:rsidRPr="00A57E98">
        <w:rPr>
          <w:rFonts w:ascii="UD デジタル 教科書体 N-R" w:eastAsia="UD デジタル 教科書体 N-R" w:hAnsi="游明朝" w:hint="eastAsia"/>
          <w:color w:val="000000" w:themeColor="text1"/>
        </w:rPr>
        <w:t>）です。</w:t>
      </w:r>
    </w:p>
    <w:p w14:paraId="3C3C9A7C" w14:textId="69E96952" w:rsidR="00FB740F" w:rsidRPr="00A57E98" w:rsidRDefault="00FB740F" w:rsidP="0032688D">
      <w:pPr>
        <w:spacing w:beforeLines="10" w:before="35" w:line="280" w:lineRule="exact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（３）</w:t>
      </w:r>
      <w:r w:rsidR="00B24143" w:rsidRPr="00A57E98">
        <w:rPr>
          <w:rFonts w:ascii="UD デジタル 教科書体 N-R" w:eastAsia="UD デジタル 教科書体 N-R" w:hAnsi="游明朝" w:hint="eastAsia"/>
          <w:color w:val="000000" w:themeColor="text1"/>
        </w:rPr>
        <w:t>お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申し込み・</w:t>
      </w:r>
      <w:r w:rsidR="00B24143" w:rsidRPr="00A57E98">
        <w:rPr>
          <w:rFonts w:ascii="UD デジタル 教科書体 N-R" w:eastAsia="UD デジタル 教科書体 N-R" w:hAnsi="游明朝" w:hint="eastAsia"/>
          <w:color w:val="000000" w:themeColor="text1"/>
        </w:rPr>
        <w:t>お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問い合わせ</w:t>
      </w:r>
    </w:p>
    <w:p w14:paraId="7BFF6215" w14:textId="11675709" w:rsidR="00FB740F" w:rsidRPr="00A57E98" w:rsidRDefault="00FB740F" w:rsidP="0032688D">
      <w:pPr>
        <w:spacing w:line="280" w:lineRule="exact"/>
        <w:ind w:leftChars="300" w:left="72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〒747-1221　山口市鋳銭司2364-１</w:t>
      </w:r>
    </w:p>
    <w:p w14:paraId="0F62B412" w14:textId="7FBA8ECF" w:rsidR="00FB740F" w:rsidRPr="00A57E98" w:rsidRDefault="00FB740F" w:rsidP="0032688D">
      <w:pPr>
        <w:spacing w:line="280" w:lineRule="exact"/>
        <w:ind w:leftChars="400" w:left="96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>山口県聴覚障害者情報センター　担当：石丸</w:t>
      </w:r>
    </w:p>
    <w:p w14:paraId="58A2D481" w14:textId="110FD74F" w:rsidR="00FB740F" w:rsidRPr="00A57E98" w:rsidRDefault="00FB740F" w:rsidP="0032688D">
      <w:pPr>
        <w:spacing w:line="280" w:lineRule="exact"/>
        <w:ind w:leftChars="600" w:left="144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FAX　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  <w:spacing w:val="65"/>
          <w:kern w:val="0"/>
          <w:fitText w:val="2160" w:id="-1967909886"/>
        </w:rPr>
        <w:t>083-985-061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  <w:spacing w:val="5"/>
          <w:kern w:val="0"/>
          <w:fitText w:val="2160" w:id="-1967909886"/>
        </w:rPr>
        <w:t>3</w:t>
      </w: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　　TEL　</w:t>
      </w:r>
      <w:r w:rsidR="000C57F0" w:rsidRPr="00A57E98">
        <w:rPr>
          <w:rFonts w:ascii="UD デジタル 教科書体 N-R" w:eastAsia="UD デジタル 教科書体 N-R" w:hAnsi="游明朝" w:hint="eastAsia"/>
          <w:color w:val="000000" w:themeColor="text1"/>
          <w:spacing w:val="54"/>
          <w:kern w:val="0"/>
          <w:fitText w:val="2040" w:id="-1967909376"/>
        </w:rPr>
        <w:t>083-985-061</w:t>
      </w:r>
      <w:r w:rsidR="000C57F0" w:rsidRPr="00A57E98">
        <w:rPr>
          <w:rFonts w:ascii="UD デジタル 教科書体 N-R" w:eastAsia="UD デジタル 教科書体 N-R" w:hAnsi="游明朝" w:hint="eastAsia"/>
          <w:color w:val="000000" w:themeColor="text1"/>
          <w:spacing w:val="7"/>
          <w:kern w:val="0"/>
          <w:fitText w:val="2040" w:id="-1967909376"/>
        </w:rPr>
        <w:t>1</w:t>
      </w:r>
    </w:p>
    <w:p w14:paraId="79BF3B04" w14:textId="71F20FC5" w:rsidR="00FB740F" w:rsidRPr="00A57E98" w:rsidRDefault="00FB740F" w:rsidP="0032688D">
      <w:pPr>
        <w:spacing w:line="280" w:lineRule="exact"/>
        <w:ind w:leftChars="600" w:left="1440"/>
        <w:rPr>
          <w:rFonts w:ascii="UD デジタル 教科書体 N-R" w:eastAsia="UD デジタル 教科書体 N-R" w:hAnsi="游明朝"/>
          <w:color w:val="000000" w:themeColor="text1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</w:rPr>
        <w:t xml:space="preserve">Ｅメールアドレス　</w:t>
      </w:r>
      <w:r w:rsidRPr="00152928">
        <w:rPr>
          <w:rFonts w:ascii="UD デジタル 教科書体 N-R" w:eastAsia="UD デジタル 教科書体 N-R" w:hAnsi="游明朝" w:hint="eastAsia"/>
          <w:color w:val="000000" w:themeColor="text1"/>
          <w:spacing w:val="69"/>
          <w:kern w:val="0"/>
          <w:fitText w:val="3720" w:id="-1521226495"/>
        </w:rPr>
        <w:t>look-si@c-able.ne.j</w:t>
      </w:r>
      <w:r w:rsidRPr="00152928">
        <w:rPr>
          <w:rFonts w:ascii="UD デジタル 教科書体 N-R" w:eastAsia="UD デジタル 教科書体 N-R" w:hAnsi="游明朝" w:hint="eastAsia"/>
          <w:color w:val="000000" w:themeColor="text1"/>
          <w:spacing w:val="10"/>
          <w:kern w:val="0"/>
          <w:fitText w:val="3720" w:id="-1521226495"/>
        </w:rPr>
        <w:t>p</w:t>
      </w:r>
    </w:p>
    <w:p w14:paraId="384806B5" w14:textId="0B022F7F" w:rsidR="00FB740F" w:rsidRPr="00A57E98" w:rsidRDefault="00FB740F" w:rsidP="0032688D">
      <w:pPr>
        <w:spacing w:beforeLines="30" w:before="106" w:afterLines="30" w:after="106" w:line="300" w:lineRule="exact"/>
        <w:ind w:leftChars="-236" w:left="-566" w:rightChars="-237" w:right="-569"/>
        <w:jc w:val="center"/>
        <w:rPr>
          <w:rFonts w:ascii="UD デジタル 教科書体 N-R" w:eastAsia="UD デジタル 教科書体 N-R" w:hAnsi="游明朝"/>
          <w:color w:val="000000" w:themeColor="text1"/>
        </w:rPr>
      </w:pPr>
    </w:p>
    <w:tbl>
      <w:tblPr>
        <w:tblStyle w:val="a7"/>
        <w:tblW w:w="9125" w:type="dxa"/>
        <w:tblLayout w:type="fixed"/>
        <w:tblLook w:val="04A0" w:firstRow="1" w:lastRow="0" w:firstColumn="1" w:lastColumn="0" w:noHBand="0" w:noVBand="1"/>
      </w:tblPr>
      <w:tblGrid>
        <w:gridCol w:w="1270"/>
        <w:gridCol w:w="2379"/>
        <w:gridCol w:w="2807"/>
        <w:gridCol w:w="2669"/>
      </w:tblGrid>
      <w:tr w:rsidR="00A57E98" w:rsidRPr="00A57E98" w14:paraId="3EFB7F7E" w14:textId="77777777" w:rsidTr="00CC1008">
        <w:trPr>
          <w:trHeight w:val="597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E362A24" w14:textId="17838A5D" w:rsidR="00794D7C" w:rsidRPr="00A57E98" w:rsidRDefault="00794D7C" w:rsidP="00CC1008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color w:val="FFFFFF" w:themeColor="background1"/>
              </w:rPr>
            </w:pPr>
            <w:r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令和</w:t>
            </w:r>
            <w:r w:rsidR="00CC1008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８</w:t>
            </w:r>
            <w:r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年度　山口県手話奉仕員スキルアップ研修会　申込書</w:t>
            </w:r>
            <w:r w:rsidR="000F49E7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（</w:t>
            </w:r>
            <w:r w:rsidR="00CC1008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７</w:t>
            </w:r>
            <w:r w:rsidR="000F49E7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月</w:t>
            </w:r>
            <w:r w:rsidR="007E618F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2</w:t>
            </w:r>
            <w:r w:rsidR="00CC1008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5</w:t>
            </w:r>
            <w:r w:rsidR="000F49E7" w:rsidRPr="00A57E98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</w:rPr>
              <w:t>日）</w:t>
            </w:r>
          </w:p>
        </w:tc>
      </w:tr>
      <w:tr w:rsidR="00A57E98" w:rsidRPr="00A57E98" w14:paraId="14D56457" w14:textId="77777777" w:rsidTr="00CC1008">
        <w:trPr>
          <w:trHeight w:val="467"/>
        </w:trPr>
        <w:tc>
          <w:tcPr>
            <w:tcW w:w="364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56EB80" w14:textId="77777777" w:rsidR="00794D7C" w:rsidRPr="00A57E98" w:rsidRDefault="00794D7C" w:rsidP="00552C70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 w:val="20"/>
                <w:szCs w:val="2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28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F39CA3" w14:textId="48207C37" w:rsidR="00794D7C" w:rsidRPr="00A57E98" w:rsidRDefault="00794D7C" w:rsidP="00805997">
            <w:pPr>
              <w:spacing w:line="26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 xml:space="preserve">在　</w:t>
            </w:r>
            <w:r w:rsidR="003C243A"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 xml:space="preserve">　</w:t>
            </w:r>
            <w:r w:rsidR="00401DAE"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 xml:space="preserve">　</w:t>
            </w: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住</w:t>
            </w:r>
          </w:p>
          <w:p w14:paraId="3A5DBDF9" w14:textId="08E5A4E5" w:rsidR="00794D7C" w:rsidRPr="00A57E98" w:rsidRDefault="00794D7C" w:rsidP="00805997">
            <w:pPr>
              <w:spacing w:line="24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 w:val="21"/>
                <w:szCs w:val="21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 w:val="21"/>
                <w:szCs w:val="21"/>
              </w:rPr>
              <w:t>市町名をご記入ください</w:t>
            </w:r>
          </w:p>
        </w:tc>
        <w:tc>
          <w:tcPr>
            <w:tcW w:w="26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309BD3" w14:textId="77777777" w:rsidR="00794D7C" w:rsidRPr="00A57E98" w:rsidRDefault="00794D7C" w:rsidP="00CC1008">
            <w:pPr>
              <w:spacing w:line="28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手話</w:t>
            </w:r>
            <w:r w:rsidR="0013541A"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奉仕員養成講座</w:t>
            </w:r>
          </w:p>
          <w:p w14:paraId="0E956877" w14:textId="2B965B02" w:rsidR="0013541A" w:rsidRPr="00A57E98" w:rsidRDefault="0013541A" w:rsidP="00CC1008">
            <w:pPr>
              <w:spacing w:line="28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修 了 年 度</w:t>
            </w:r>
          </w:p>
        </w:tc>
      </w:tr>
      <w:tr w:rsidR="00A57E98" w:rsidRPr="00A57E98" w14:paraId="6D4B6D49" w14:textId="77777777" w:rsidTr="0032688D">
        <w:trPr>
          <w:trHeight w:val="784"/>
        </w:trPr>
        <w:tc>
          <w:tcPr>
            <w:tcW w:w="3649" w:type="dxa"/>
            <w:gridSpan w:val="2"/>
            <w:tcBorders>
              <w:top w:val="dashed" w:sz="4" w:space="0" w:color="auto"/>
            </w:tcBorders>
            <w:vAlign w:val="center"/>
          </w:tcPr>
          <w:p w14:paraId="59771F8B" w14:textId="77777777" w:rsidR="00794D7C" w:rsidRPr="00A57E98" w:rsidRDefault="00794D7C" w:rsidP="00552C70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</w:p>
        </w:tc>
        <w:tc>
          <w:tcPr>
            <w:tcW w:w="2807" w:type="dxa"/>
            <w:tcBorders>
              <w:top w:val="dashed" w:sz="4" w:space="0" w:color="auto"/>
            </w:tcBorders>
            <w:vAlign w:val="center"/>
          </w:tcPr>
          <w:p w14:paraId="783FECD5" w14:textId="5D4E3577" w:rsidR="00794D7C" w:rsidRPr="00A57E98" w:rsidRDefault="00794D7C" w:rsidP="0032688D">
            <w:pPr>
              <w:spacing w:line="260" w:lineRule="exact"/>
              <w:ind w:rightChars="100" w:right="24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 w:val="21"/>
                <w:szCs w:val="21"/>
              </w:rPr>
              <w:t>市</w:t>
            </w:r>
            <w:r w:rsidR="0032688D"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 ・ </w:t>
            </w: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 w:val="21"/>
                <w:szCs w:val="21"/>
              </w:rPr>
              <w:t>町</w:t>
            </w:r>
          </w:p>
        </w:tc>
        <w:tc>
          <w:tcPr>
            <w:tcW w:w="2668" w:type="dxa"/>
            <w:tcBorders>
              <w:top w:val="dashed" w:sz="4" w:space="0" w:color="auto"/>
            </w:tcBorders>
            <w:vAlign w:val="center"/>
          </w:tcPr>
          <w:p w14:paraId="0CE2A11C" w14:textId="3C145D77" w:rsidR="00794D7C" w:rsidRPr="00A57E98" w:rsidRDefault="00794D7C" w:rsidP="00DE294A">
            <w:pPr>
              <w:spacing w:line="300" w:lineRule="exact"/>
              <w:ind w:rightChars="226" w:right="542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年</w:t>
            </w:r>
            <w:r w:rsidR="0013541A"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度</w:t>
            </w:r>
          </w:p>
        </w:tc>
      </w:tr>
      <w:tr w:rsidR="00A57E98" w:rsidRPr="00A57E98" w14:paraId="01E6CBA0" w14:textId="77777777" w:rsidTr="0032688D">
        <w:trPr>
          <w:trHeight w:val="749"/>
        </w:trPr>
        <w:tc>
          <w:tcPr>
            <w:tcW w:w="1270" w:type="dxa"/>
            <w:vAlign w:val="center"/>
          </w:tcPr>
          <w:p w14:paraId="756AEE14" w14:textId="35C775E2" w:rsidR="00DE294A" w:rsidRPr="00A57E98" w:rsidRDefault="000F49E7" w:rsidP="00471E8B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TEL</w:t>
            </w:r>
          </w:p>
        </w:tc>
        <w:tc>
          <w:tcPr>
            <w:tcW w:w="7855" w:type="dxa"/>
            <w:gridSpan w:val="3"/>
          </w:tcPr>
          <w:p w14:paraId="3B6FA637" w14:textId="77777777" w:rsidR="00DE294A" w:rsidRPr="00A57E98" w:rsidRDefault="000F49E7" w:rsidP="000F49E7">
            <w:pPr>
              <w:spacing w:line="300" w:lineRule="exact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 w:val="20"/>
                <w:szCs w:val="2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 w:val="20"/>
                <w:szCs w:val="20"/>
              </w:rPr>
              <w:t>日中、連絡がつきやすい番号をご記入ください。</w:t>
            </w:r>
          </w:p>
          <w:p w14:paraId="223C6476" w14:textId="0BA7C157" w:rsidR="007E618F" w:rsidRPr="00A57E98" w:rsidRDefault="007E618F" w:rsidP="0032688D">
            <w:pPr>
              <w:ind w:leftChars="100" w:left="240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</w:p>
        </w:tc>
      </w:tr>
      <w:tr w:rsidR="00A57E98" w:rsidRPr="00A57E98" w14:paraId="17393C6A" w14:textId="77777777" w:rsidTr="0032688D">
        <w:trPr>
          <w:trHeight w:val="944"/>
        </w:trPr>
        <w:tc>
          <w:tcPr>
            <w:tcW w:w="1270" w:type="dxa"/>
            <w:vAlign w:val="center"/>
          </w:tcPr>
          <w:p w14:paraId="7CD3D8FC" w14:textId="3B8569DC" w:rsidR="000F49E7" w:rsidRPr="00A57E98" w:rsidRDefault="000F49E7" w:rsidP="00471E8B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FAX又はEmail</w:t>
            </w:r>
          </w:p>
        </w:tc>
        <w:tc>
          <w:tcPr>
            <w:tcW w:w="7855" w:type="dxa"/>
            <w:gridSpan w:val="3"/>
            <w:vAlign w:val="center"/>
          </w:tcPr>
          <w:p w14:paraId="66384197" w14:textId="77777777" w:rsidR="000F49E7" w:rsidRPr="00A57E98" w:rsidRDefault="000F49E7" w:rsidP="0032688D">
            <w:pPr>
              <w:ind w:leftChars="100" w:left="240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</w:p>
        </w:tc>
      </w:tr>
      <w:tr w:rsidR="00A57E98" w:rsidRPr="00A57E98" w14:paraId="1801B2BE" w14:textId="77777777" w:rsidTr="0032688D">
        <w:trPr>
          <w:trHeight w:val="944"/>
        </w:trPr>
        <w:tc>
          <w:tcPr>
            <w:tcW w:w="1270" w:type="dxa"/>
            <w:vAlign w:val="center"/>
          </w:tcPr>
          <w:p w14:paraId="47693B42" w14:textId="030FAAB0" w:rsidR="0032688D" w:rsidRPr="00A57E98" w:rsidRDefault="0032688D" w:rsidP="00471E8B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  <w:r w:rsidRPr="00A57E98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</w:rPr>
              <w:t>通信欄</w:t>
            </w:r>
          </w:p>
        </w:tc>
        <w:tc>
          <w:tcPr>
            <w:tcW w:w="7855" w:type="dxa"/>
            <w:gridSpan w:val="3"/>
            <w:vAlign w:val="center"/>
          </w:tcPr>
          <w:p w14:paraId="2B1321BA" w14:textId="77777777" w:rsidR="0032688D" w:rsidRPr="00A57E98" w:rsidRDefault="0032688D" w:rsidP="0032688D">
            <w:pPr>
              <w:ind w:leftChars="100" w:left="240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</w:rPr>
            </w:pPr>
          </w:p>
        </w:tc>
      </w:tr>
    </w:tbl>
    <w:p w14:paraId="48132046" w14:textId="7EE09674" w:rsidR="00FB740F" w:rsidRPr="00A57E98" w:rsidRDefault="00FB740F" w:rsidP="000F49E7">
      <w:pPr>
        <w:spacing w:beforeLines="30" w:before="106" w:line="260" w:lineRule="exact"/>
        <w:ind w:rightChars="-178" w:right="-427"/>
        <w:jc w:val="right"/>
        <w:rPr>
          <w:rFonts w:ascii="UD デジタル 教科書体 N-R" w:eastAsia="UD デジタル 教科書体 N-R" w:hAnsi="游明朝"/>
          <w:color w:val="000000" w:themeColor="text1"/>
          <w:sz w:val="22"/>
          <w:szCs w:val="22"/>
        </w:rPr>
      </w:pPr>
      <w:r w:rsidRPr="00A57E98">
        <w:rPr>
          <w:rFonts w:ascii="UD デジタル 教科書体 N-R" w:eastAsia="UD デジタル 教科書体 N-R" w:hAnsi="游明朝" w:hint="eastAsia"/>
          <w:color w:val="000000" w:themeColor="text1"/>
          <w:sz w:val="22"/>
          <w:szCs w:val="22"/>
        </w:rPr>
        <w:t>※記入されている個人情報は目的以外には利用しません。</w:t>
      </w:r>
    </w:p>
    <w:sectPr w:rsidR="00FB740F" w:rsidRPr="00A57E98" w:rsidSect="002E701F">
      <w:headerReference w:type="default" r:id="rId8"/>
      <w:pgSz w:w="11906" w:h="16838" w:code="9"/>
      <w:pgMar w:top="1418" w:right="1418" w:bottom="624" w:left="1418" w:header="964" w:footer="851" w:gutter="0"/>
      <w:pgNumType w:start="1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E8CE" w14:textId="77777777" w:rsidR="00AE4253" w:rsidRDefault="00AE4253">
      <w:r>
        <w:separator/>
      </w:r>
    </w:p>
  </w:endnote>
  <w:endnote w:type="continuationSeparator" w:id="0">
    <w:p w14:paraId="67A31CF8" w14:textId="77777777" w:rsidR="00AE4253" w:rsidRDefault="00AE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6C3C" w14:textId="77777777" w:rsidR="00AE4253" w:rsidRDefault="00AE4253">
      <w:r>
        <w:separator/>
      </w:r>
    </w:p>
  </w:footnote>
  <w:footnote w:type="continuationSeparator" w:id="0">
    <w:p w14:paraId="51D62E2A" w14:textId="77777777" w:rsidR="00AE4253" w:rsidRDefault="00AE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D66A" w14:textId="75DFAA96" w:rsidR="000210A4" w:rsidRPr="000210A4" w:rsidRDefault="000210A4" w:rsidP="000210A4">
    <w:pPr>
      <w:pStyle w:val="a3"/>
      <w:ind w:rightChars="-178" w:right="-427"/>
      <w:jc w:val="right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Pr="000210A4">
      <w:rPr>
        <w:rFonts w:hint="eastAsia"/>
        <w:sz w:val="20"/>
        <w:szCs w:val="20"/>
      </w:rPr>
      <w:t>山口県・下関市委託事業</w:t>
    </w:r>
    <w:r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B65"/>
    <w:multiLevelType w:val="hybridMultilevel"/>
    <w:tmpl w:val="9D38EE00"/>
    <w:lvl w:ilvl="0" w:tplc="182CC978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44A00A0"/>
    <w:multiLevelType w:val="hybridMultilevel"/>
    <w:tmpl w:val="B47C67E4"/>
    <w:lvl w:ilvl="0" w:tplc="0128C352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EC72C0"/>
    <w:multiLevelType w:val="hybridMultilevel"/>
    <w:tmpl w:val="E64468E4"/>
    <w:lvl w:ilvl="0" w:tplc="C0EEFD10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9BC1F56"/>
    <w:multiLevelType w:val="hybridMultilevel"/>
    <w:tmpl w:val="820CA08E"/>
    <w:lvl w:ilvl="0" w:tplc="1E7E4ADE">
      <w:start w:val="6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15D33"/>
    <w:multiLevelType w:val="hybridMultilevel"/>
    <w:tmpl w:val="B8785AF4"/>
    <w:lvl w:ilvl="0" w:tplc="EF74E5A0">
      <w:start w:val="5"/>
      <w:numFmt w:val="bullet"/>
      <w:lvlText w:val="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5" w15:restartNumberingAfterBreak="0">
    <w:nsid w:val="51876756"/>
    <w:multiLevelType w:val="hybridMultilevel"/>
    <w:tmpl w:val="F5461A1C"/>
    <w:lvl w:ilvl="0" w:tplc="9A2623F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99A2922"/>
    <w:multiLevelType w:val="hybridMultilevel"/>
    <w:tmpl w:val="6B029F72"/>
    <w:lvl w:ilvl="0" w:tplc="0DA49046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A6B1624"/>
    <w:multiLevelType w:val="hybridMultilevel"/>
    <w:tmpl w:val="D74650D4"/>
    <w:lvl w:ilvl="0" w:tplc="1AB01FA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91630713">
    <w:abstractNumId w:val="1"/>
  </w:num>
  <w:num w:numId="2" w16cid:durableId="937326444">
    <w:abstractNumId w:val="0"/>
  </w:num>
  <w:num w:numId="3" w16cid:durableId="238950680">
    <w:abstractNumId w:val="7"/>
  </w:num>
  <w:num w:numId="4" w16cid:durableId="968900716">
    <w:abstractNumId w:val="5"/>
  </w:num>
  <w:num w:numId="5" w16cid:durableId="1175076780">
    <w:abstractNumId w:val="2"/>
  </w:num>
  <w:num w:numId="6" w16cid:durableId="101295326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8684406">
    <w:abstractNumId w:val="6"/>
  </w:num>
  <w:num w:numId="8" w16cid:durableId="1440180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45"/>
    <w:rsid w:val="00011BC9"/>
    <w:rsid w:val="000133AE"/>
    <w:rsid w:val="000210A4"/>
    <w:rsid w:val="00030F9A"/>
    <w:rsid w:val="000360AE"/>
    <w:rsid w:val="00037F4E"/>
    <w:rsid w:val="00041B97"/>
    <w:rsid w:val="00050C64"/>
    <w:rsid w:val="00054E32"/>
    <w:rsid w:val="00055167"/>
    <w:rsid w:val="000642AE"/>
    <w:rsid w:val="00070D90"/>
    <w:rsid w:val="000764E9"/>
    <w:rsid w:val="00086735"/>
    <w:rsid w:val="00094C19"/>
    <w:rsid w:val="00094D04"/>
    <w:rsid w:val="000A1481"/>
    <w:rsid w:val="000A2CFE"/>
    <w:rsid w:val="000A32A1"/>
    <w:rsid w:val="000C0AF1"/>
    <w:rsid w:val="000C57F0"/>
    <w:rsid w:val="000C7D92"/>
    <w:rsid w:val="000D26F7"/>
    <w:rsid w:val="000D4B56"/>
    <w:rsid w:val="000D6D83"/>
    <w:rsid w:val="000E369B"/>
    <w:rsid w:val="000F49E7"/>
    <w:rsid w:val="000F59A5"/>
    <w:rsid w:val="0010265C"/>
    <w:rsid w:val="00105306"/>
    <w:rsid w:val="001109DB"/>
    <w:rsid w:val="00117D04"/>
    <w:rsid w:val="00120591"/>
    <w:rsid w:val="00120748"/>
    <w:rsid w:val="00120F58"/>
    <w:rsid w:val="0012263F"/>
    <w:rsid w:val="00125E9A"/>
    <w:rsid w:val="00134059"/>
    <w:rsid w:val="0013541A"/>
    <w:rsid w:val="0013700F"/>
    <w:rsid w:val="00137C3A"/>
    <w:rsid w:val="00141619"/>
    <w:rsid w:val="00146654"/>
    <w:rsid w:val="00152928"/>
    <w:rsid w:val="001541FD"/>
    <w:rsid w:val="00154D5C"/>
    <w:rsid w:val="00154EB9"/>
    <w:rsid w:val="001679FD"/>
    <w:rsid w:val="0017050F"/>
    <w:rsid w:val="00171773"/>
    <w:rsid w:val="00181933"/>
    <w:rsid w:val="00181C80"/>
    <w:rsid w:val="001B0E2C"/>
    <w:rsid w:val="001B544F"/>
    <w:rsid w:val="001C3B26"/>
    <w:rsid w:val="001C48D7"/>
    <w:rsid w:val="001C4DED"/>
    <w:rsid w:val="001D1C86"/>
    <w:rsid w:val="001D50D3"/>
    <w:rsid w:val="001E5BCE"/>
    <w:rsid w:val="001E6C71"/>
    <w:rsid w:val="001F15E5"/>
    <w:rsid w:val="002010E0"/>
    <w:rsid w:val="002013DB"/>
    <w:rsid w:val="00202B9F"/>
    <w:rsid w:val="002072DB"/>
    <w:rsid w:val="0021068A"/>
    <w:rsid w:val="00211597"/>
    <w:rsid w:val="002200AC"/>
    <w:rsid w:val="00222B11"/>
    <w:rsid w:val="00226F4E"/>
    <w:rsid w:val="00232574"/>
    <w:rsid w:val="00232880"/>
    <w:rsid w:val="00236434"/>
    <w:rsid w:val="00236489"/>
    <w:rsid w:val="00241BE0"/>
    <w:rsid w:val="0024268C"/>
    <w:rsid w:val="00247D90"/>
    <w:rsid w:val="00267195"/>
    <w:rsid w:val="00271845"/>
    <w:rsid w:val="0028010F"/>
    <w:rsid w:val="002859E7"/>
    <w:rsid w:val="00290823"/>
    <w:rsid w:val="00290E36"/>
    <w:rsid w:val="002918F2"/>
    <w:rsid w:val="002968CF"/>
    <w:rsid w:val="002A1405"/>
    <w:rsid w:val="002B0B9A"/>
    <w:rsid w:val="002B4AA6"/>
    <w:rsid w:val="002B5A47"/>
    <w:rsid w:val="002D6359"/>
    <w:rsid w:val="002E55E6"/>
    <w:rsid w:val="002E701F"/>
    <w:rsid w:val="002F4909"/>
    <w:rsid w:val="00300BA8"/>
    <w:rsid w:val="003068D1"/>
    <w:rsid w:val="00307521"/>
    <w:rsid w:val="003113D5"/>
    <w:rsid w:val="003207BD"/>
    <w:rsid w:val="00322DE3"/>
    <w:rsid w:val="0032650B"/>
    <w:rsid w:val="0032688D"/>
    <w:rsid w:val="00331A0C"/>
    <w:rsid w:val="003362E5"/>
    <w:rsid w:val="0035523A"/>
    <w:rsid w:val="00355344"/>
    <w:rsid w:val="00357ED4"/>
    <w:rsid w:val="00361EE2"/>
    <w:rsid w:val="00362BD3"/>
    <w:rsid w:val="00371693"/>
    <w:rsid w:val="003811FD"/>
    <w:rsid w:val="00381AB8"/>
    <w:rsid w:val="00385A9F"/>
    <w:rsid w:val="00392F1E"/>
    <w:rsid w:val="003953E1"/>
    <w:rsid w:val="00396BA0"/>
    <w:rsid w:val="003A2BE9"/>
    <w:rsid w:val="003C243A"/>
    <w:rsid w:val="003D2C51"/>
    <w:rsid w:val="003D3B39"/>
    <w:rsid w:val="003D6679"/>
    <w:rsid w:val="003E15A9"/>
    <w:rsid w:val="003E16C4"/>
    <w:rsid w:val="003E5BA0"/>
    <w:rsid w:val="003F0B40"/>
    <w:rsid w:val="003F287D"/>
    <w:rsid w:val="003F603F"/>
    <w:rsid w:val="00401DAE"/>
    <w:rsid w:val="004028C9"/>
    <w:rsid w:val="00406345"/>
    <w:rsid w:val="00414F51"/>
    <w:rsid w:val="00415F03"/>
    <w:rsid w:val="00420FA0"/>
    <w:rsid w:val="00422819"/>
    <w:rsid w:val="004239BC"/>
    <w:rsid w:val="00432197"/>
    <w:rsid w:val="00453D3B"/>
    <w:rsid w:val="0046584D"/>
    <w:rsid w:val="00466F9A"/>
    <w:rsid w:val="00470267"/>
    <w:rsid w:val="00480670"/>
    <w:rsid w:val="004866BB"/>
    <w:rsid w:val="00494639"/>
    <w:rsid w:val="0049660C"/>
    <w:rsid w:val="004C19E5"/>
    <w:rsid w:val="004C2683"/>
    <w:rsid w:val="004D4CBF"/>
    <w:rsid w:val="004E725B"/>
    <w:rsid w:val="004F0380"/>
    <w:rsid w:val="004F59EA"/>
    <w:rsid w:val="004F631C"/>
    <w:rsid w:val="005038FD"/>
    <w:rsid w:val="005051AB"/>
    <w:rsid w:val="00517502"/>
    <w:rsid w:val="00520F6C"/>
    <w:rsid w:val="00522A99"/>
    <w:rsid w:val="005274D9"/>
    <w:rsid w:val="0053031C"/>
    <w:rsid w:val="00533633"/>
    <w:rsid w:val="00534E91"/>
    <w:rsid w:val="00541C73"/>
    <w:rsid w:val="005474FE"/>
    <w:rsid w:val="00547789"/>
    <w:rsid w:val="00553D43"/>
    <w:rsid w:val="005547AF"/>
    <w:rsid w:val="00554B4F"/>
    <w:rsid w:val="005557BF"/>
    <w:rsid w:val="0055598D"/>
    <w:rsid w:val="00555F52"/>
    <w:rsid w:val="005711FE"/>
    <w:rsid w:val="00586185"/>
    <w:rsid w:val="0058686E"/>
    <w:rsid w:val="005930EC"/>
    <w:rsid w:val="0059516E"/>
    <w:rsid w:val="005A12F9"/>
    <w:rsid w:val="005A7809"/>
    <w:rsid w:val="005A7B5F"/>
    <w:rsid w:val="005B5C6B"/>
    <w:rsid w:val="005B7589"/>
    <w:rsid w:val="005C1435"/>
    <w:rsid w:val="005C1CD7"/>
    <w:rsid w:val="005C2B75"/>
    <w:rsid w:val="005D263F"/>
    <w:rsid w:val="005D345C"/>
    <w:rsid w:val="005D4AD0"/>
    <w:rsid w:val="005E4027"/>
    <w:rsid w:val="005E42D1"/>
    <w:rsid w:val="005E513C"/>
    <w:rsid w:val="006070B0"/>
    <w:rsid w:val="00614358"/>
    <w:rsid w:val="0061543E"/>
    <w:rsid w:val="0062615B"/>
    <w:rsid w:val="00627F43"/>
    <w:rsid w:val="006356C9"/>
    <w:rsid w:val="00636038"/>
    <w:rsid w:val="0064011F"/>
    <w:rsid w:val="00641FE1"/>
    <w:rsid w:val="006468A3"/>
    <w:rsid w:val="006553F1"/>
    <w:rsid w:val="00657691"/>
    <w:rsid w:val="00677C8A"/>
    <w:rsid w:val="00680311"/>
    <w:rsid w:val="0069403B"/>
    <w:rsid w:val="00696B22"/>
    <w:rsid w:val="00697D5F"/>
    <w:rsid w:val="006A1981"/>
    <w:rsid w:val="006A267D"/>
    <w:rsid w:val="006B4218"/>
    <w:rsid w:val="006B4F60"/>
    <w:rsid w:val="006B5B87"/>
    <w:rsid w:val="006B6508"/>
    <w:rsid w:val="006B73EA"/>
    <w:rsid w:val="006C00EC"/>
    <w:rsid w:val="006C7041"/>
    <w:rsid w:val="006D0B43"/>
    <w:rsid w:val="006D0EF7"/>
    <w:rsid w:val="006E49D1"/>
    <w:rsid w:val="006E6B14"/>
    <w:rsid w:val="006F0A38"/>
    <w:rsid w:val="006F1DFF"/>
    <w:rsid w:val="00706C5D"/>
    <w:rsid w:val="00711B60"/>
    <w:rsid w:val="0071269F"/>
    <w:rsid w:val="00721210"/>
    <w:rsid w:val="007216B6"/>
    <w:rsid w:val="007302D9"/>
    <w:rsid w:val="007319EC"/>
    <w:rsid w:val="00740326"/>
    <w:rsid w:val="0075569D"/>
    <w:rsid w:val="007574AF"/>
    <w:rsid w:val="00770681"/>
    <w:rsid w:val="00780B91"/>
    <w:rsid w:val="007815FA"/>
    <w:rsid w:val="00794D7C"/>
    <w:rsid w:val="0079542F"/>
    <w:rsid w:val="0079660C"/>
    <w:rsid w:val="007A0119"/>
    <w:rsid w:val="007A0DD5"/>
    <w:rsid w:val="007A334B"/>
    <w:rsid w:val="007A54F3"/>
    <w:rsid w:val="007B31B7"/>
    <w:rsid w:val="007C25C3"/>
    <w:rsid w:val="007C309F"/>
    <w:rsid w:val="007C3B48"/>
    <w:rsid w:val="007D65A5"/>
    <w:rsid w:val="007D7C15"/>
    <w:rsid w:val="007E092D"/>
    <w:rsid w:val="007E1261"/>
    <w:rsid w:val="007E618F"/>
    <w:rsid w:val="007F4C05"/>
    <w:rsid w:val="007F6CEE"/>
    <w:rsid w:val="00800B9F"/>
    <w:rsid w:val="00805997"/>
    <w:rsid w:val="00820D3E"/>
    <w:rsid w:val="00821BEB"/>
    <w:rsid w:val="008229CA"/>
    <w:rsid w:val="00822E18"/>
    <w:rsid w:val="0082694A"/>
    <w:rsid w:val="0082739A"/>
    <w:rsid w:val="008310D9"/>
    <w:rsid w:val="008318B3"/>
    <w:rsid w:val="008328B1"/>
    <w:rsid w:val="00832D35"/>
    <w:rsid w:val="00834480"/>
    <w:rsid w:val="008362C3"/>
    <w:rsid w:val="008406CB"/>
    <w:rsid w:val="00840A30"/>
    <w:rsid w:val="00840B0C"/>
    <w:rsid w:val="00840DE2"/>
    <w:rsid w:val="00844626"/>
    <w:rsid w:val="00860B65"/>
    <w:rsid w:val="00876DE0"/>
    <w:rsid w:val="00876F1D"/>
    <w:rsid w:val="00877133"/>
    <w:rsid w:val="0088045B"/>
    <w:rsid w:val="0088056F"/>
    <w:rsid w:val="00880C63"/>
    <w:rsid w:val="00881915"/>
    <w:rsid w:val="0088733C"/>
    <w:rsid w:val="00887C02"/>
    <w:rsid w:val="0089487F"/>
    <w:rsid w:val="00896306"/>
    <w:rsid w:val="008A2D81"/>
    <w:rsid w:val="008A6C6E"/>
    <w:rsid w:val="008B2109"/>
    <w:rsid w:val="008C40FB"/>
    <w:rsid w:val="008C6E8C"/>
    <w:rsid w:val="008D5E91"/>
    <w:rsid w:val="008E3E52"/>
    <w:rsid w:val="008F160B"/>
    <w:rsid w:val="008F2D65"/>
    <w:rsid w:val="008F7272"/>
    <w:rsid w:val="00912026"/>
    <w:rsid w:val="00912530"/>
    <w:rsid w:val="0091323D"/>
    <w:rsid w:val="00922C94"/>
    <w:rsid w:val="00931426"/>
    <w:rsid w:val="00937A2D"/>
    <w:rsid w:val="0095148C"/>
    <w:rsid w:val="00956D7E"/>
    <w:rsid w:val="00964BE2"/>
    <w:rsid w:val="009771AC"/>
    <w:rsid w:val="0098016A"/>
    <w:rsid w:val="00980B17"/>
    <w:rsid w:val="00981351"/>
    <w:rsid w:val="00981DC4"/>
    <w:rsid w:val="00981F84"/>
    <w:rsid w:val="0098417E"/>
    <w:rsid w:val="0099362F"/>
    <w:rsid w:val="009C5567"/>
    <w:rsid w:val="009D3410"/>
    <w:rsid w:val="009D5D3C"/>
    <w:rsid w:val="009E6A05"/>
    <w:rsid w:val="009E717E"/>
    <w:rsid w:val="009F0960"/>
    <w:rsid w:val="009F459D"/>
    <w:rsid w:val="00A03E6A"/>
    <w:rsid w:val="00A07A94"/>
    <w:rsid w:val="00A23BAA"/>
    <w:rsid w:val="00A259FE"/>
    <w:rsid w:val="00A31EA1"/>
    <w:rsid w:val="00A32165"/>
    <w:rsid w:val="00A42801"/>
    <w:rsid w:val="00A45C95"/>
    <w:rsid w:val="00A468FA"/>
    <w:rsid w:val="00A57820"/>
    <w:rsid w:val="00A57E43"/>
    <w:rsid w:val="00A57E98"/>
    <w:rsid w:val="00A62789"/>
    <w:rsid w:val="00A974AC"/>
    <w:rsid w:val="00AA30FB"/>
    <w:rsid w:val="00AB2F85"/>
    <w:rsid w:val="00AB5084"/>
    <w:rsid w:val="00AC144F"/>
    <w:rsid w:val="00AC3191"/>
    <w:rsid w:val="00AC4E0B"/>
    <w:rsid w:val="00AC5FDD"/>
    <w:rsid w:val="00AD12AA"/>
    <w:rsid w:val="00AD1620"/>
    <w:rsid w:val="00AD2EE9"/>
    <w:rsid w:val="00AE4253"/>
    <w:rsid w:val="00AF2A3B"/>
    <w:rsid w:val="00AF63CD"/>
    <w:rsid w:val="00AF68FB"/>
    <w:rsid w:val="00AF6D12"/>
    <w:rsid w:val="00B0059A"/>
    <w:rsid w:val="00B01448"/>
    <w:rsid w:val="00B015FF"/>
    <w:rsid w:val="00B01B1B"/>
    <w:rsid w:val="00B02597"/>
    <w:rsid w:val="00B02D06"/>
    <w:rsid w:val="00B03680"/>
    <w:rsid w:val="00B04890"/>
    <w:rsid w:val="00B060AA"/>
    <w:rsid w:val="00B174EF"/>
    <w:rsid w:val="00B2256F"/>
    <w:rsid w:val="00B24143"/>
    <w:rsid w:val="00B27891"/>
    <w:rsid w:val="00B37703"/>
    <w:rsid w:val="00B50CB1"/>
    <w:rsid w:val="00B52B01"/>
    <w:rsid w:val="00B55050"/>
    <w:rsid w:val="00B616C3"/>
    <w:rsid w:val="00B647F9"/>
    <w:rsid w:val="00B75BCB"/>
    <w:rsid w:val="00B80D70"/>
    <w:rsid w:val="00B8285D"/>
    <w:rsid w:val="00B857DF"/>
    <w:rsid w:val="00B91391"/>
    <w:rsid w:val="00B93AD8"/>
    <w:rsid w:val="00BA27EE"/>
    <w:rsid w:val="00BB4CA1"/>
    <w:rsid w:val="00BC0EB8"/>
    <w:rsid w:val="00BD1144"/>
    <w:rsid w:val="00BD1E2D"/>
    <w:rsid w:val="00BD768A"/>
    <w:rsid w:val="00BE3822"/>
    <w:rsid w:val="00BF023A"/>
    <w:rsid w:val="00BF0A16"/>
    <w:rsid w:val="00BF0CDD"/>
    <w:rsid w:val="00BF3351"/>
    <w:rsid w:val="00BF3B12"/>
    <w:rsid w:val="00BF54E3"/>
    <w:rsid w:val="00C10CB2"/>
    <w:rsid w:val="00C144C3"/>
    <w:rsid w:val="00C14875"/>
    <w:rsid w:val="00C1796A"/>
    <w:rsid w:val="00C31362"/>
    <w:rsid w:val="00C33FF0"/>
    <w:rsid w:val="00C40412"/>
    <w:rsid w:val="00C46B88"/>
    <w:rsid w:val="00C53C9A"/>
    <w:rsid w:val="00C5418C"/>
    <w:rsid w:val="00C77E4E"/>
    <w:rsid w:val="00C8341D"/>
    <w:rsid w:val="00C90AEB"/>
    <w:rsid w:val="00C9170C"/>
    <w:rsid w:val="00C93561"/>
    <w:rsid w:val="00C976AF"/>
    <w:rsid w:val="00CA28F8"/>
    <w:rsid w:val="00CA3DE2"/>
    <w:rsid w:val="00CC1008"/>
    <w:rsid w:val="00CC65C5"/>
    <w:rsid w:val="00CD479A"/>
    <w:rsid w:val="00CD549B"/>
    <w:rsid w:val="00CD5FE5"/>
    <w:rsid w:val="00CE4DD5"/>
    <w:rsid w:val="00CE4F6D"/>
    <w:rsid w:val="00CF25A4"/>
    <w:rsid w:val="00D01ABD"/>
    <w:rsid w:val="00D0520D"/>
    <w:rsid w:val="00D06F4C"/>
    <w:rsid w:val="00D11642"/>
    <w:rsid w:val="00D250F1"/>
    <w:rsid w:val="00D276F8"/>
    <w:rsid w:val="00D34D45"/>
    <w:rsid w:val="00D4193C"/>
    <w:rsid w:val="00D63400"/>
    <w:rsid w:val="00D64230"/>
    <w:rsid w:val="00D77F8A"/>
    <w:rsid w:val="00D81F7D"/>
    <w:rsid w:val="00D924B5"/>
    <w:rsid w:val="00D92D7E"/>
    <w:rsid w:val="00D93A5D"/>
    <w:rsid w:val="00D94172"/>
    <w:rsid w:val="00D96664"/>
    <w:rsid w:val="00DA23D4"/>
    <w:rsid w:val="00DA3CE6"/>
    <w:rsid w:val="00DB475B"/>
    <w:rsid w:val="00DC52DB"/>
    <w:rsid w:val="00DD3E37"/>
    <w:rsid w:val="00DD47E9"/>
    <w:rsid w:val="00DD69DE"/>
    <w:rsid w:val="00DE294A"/>
    <w:rsid w:val="00DE452B"/>
    <w:rsid w:val="00DF35C5"/>
    <w:rsid w:val="00DF572D"/>
    <w:rsid w:val="00E006D4"/>
    <w:rsid w:val="00E14072"/>
    <w:rsid w:val="00E21BA9"/>
    <w:rsid w:val="00E23558"/>
    <w:rsid w:val="00E24DD6"/>
    <w:rsid w:val="00E26A07"/>
    <w:rsid w:val="00E43F00"/>
    <w:rsid w:val="00E47660"/>
    <w:rsid w:val="00E554A7"/>
    <w:rsid w:val="00E623E5"/>
    <w:rsid w:val="00E649B2"/>
    <w:rsid w:val="00E7781B"/>
    <w:rsid w:val="00EA0EA2"/>
    <w:rsid w:val="00EA681F"/>
    <w:rsid w:val="00EA7750"/>
    <w:rsid w:val="00EB2653"/>
    <w:rsid w:val="00EB3F6F"/>
    <w:rsid w:val="00EB4E53"/>
    <w:rsid w:val="00EB6220"/>
    <w:rsid w:val="00EC7A79"/>
    <w:rsid w:val="00EE3695"/>
    <w:rsid w:val="00EF58CB"/>
    <w:rsid w:val="00F062B2"/>
    <w:rsid w:val="00F14694"/>
    <w:rsid w:val="00F202EC"/>
    <w:rsid w:val="00F203E3"/>
    <w:rsid w:val="00F208A2"/>
    <w:rsid w:val="00F219B9"/>
    <w:rsid w:val="00F23289"/>
    <w:rsid w:val="00F31DC3"/>
    <w:rsid w:val="00F332D7"/>
    <w:rsid w:val="00F358F9"/>
    <w:rsid w:val="00F4018E"/>
    <w:rsid w:val="00F42574"/>
    <w:rsid w:val="00F42936"/>
    <w:rsid w:val="00F44860"/>
    <w:rsid w:val="00F463E1"/>
    <w:rsid w:val="00F46776"/>
    <w:rsid w:val="00F50A01"/>
    <w:rsid w:val="00F519ED"/>
    <w:rsid w:val="00F55BF1"/>
    <w:rsid w:val="00F579FF"/>
    <w:rsid w:val="00F70BEA"/>
    <w:rsid w:val="00F755BF"/>
    <w:rsid w:val="00F760D9"/>
    <w:rsid w:val="00F9018F"/>
    <w:rsid w:val="00F96D3F"/>
    <w:rsid w:val="00F96F9F"/>
    <w:rsid w:val="00F97F84"/>
    <w:rsid w:val="00FA6102"/>
    <w:rsid w:val="00FA6741"/>
    <w:rsid w:val="00FA75A0"/>
    <w:rsid w:val="00FB2DDA"/>
    <w:rsid w:val="00FB740F"/>
    <w:rsid w:val="00FC13F5"/>
    <w:rsid w:val="00FC147B"/>
    <w:rsid w:val="00FC7B29"/>
    <w:rsid w:val="00FD53AA"/>
    <w:rsid w:val="00FE4D62"/>
    <w:rsid w:val="00FE548D"/>
    <w:rsid w:val="00FE5516"/>
    <w:rsid w:val="00FE5DE6"/>
    <w:rsid w:val="00FE6E97"/>
    <w:rsid w:val="00FF16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10812"/>
  <w15:docId w15:val="{3F38A1B1-D387-4A4A-A2D5-0BE5C09E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="240" w:hangingChars="100" w:hanging="240"/>
    </w:pPr>
  </w:style>
  <w:style w:type="paragraph" w:styleId="a6">
    <w:name w:val="Balloon Text"/>
    <w:basedOn w:val="a"/>
    <w:semiHidden/>
    <w:rsid w:val="0027184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3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05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134059"/>
    <w:rPr>
      <w:kern w:val="2"/>
      <w:sz w:val="16"/>
      <w:szCs w:val="16"/>
    </w:rPr>
  </w:style>
  <w:style w:type="character" w:styleId="a8">
    <w:name w:val="Hyperlink"/>
    <w:basedOn w:val="a0"/>
    <w:rsid w:val="007A334B"/>
    <w:rPr>
      <w:color w:val="0000FF" w:themeColor="hyperlink"/>
      <w:u w:val="single"/>
    </w:rPr>
  </w:style>
  <w:style w:type="character" w:styleId="a9">
    <w:name w:val="annotation reference"/>
    <w:basedOn w:val="a0"/>
    <w:semiHidden/>
    <w:unhideWhenUsed/>
    <w:rsid w:val="00C5418C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5418C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5418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5418C"/>
    <w:rPr>
      <w:b/>
      <w:bCs/>
    </w:rPr>
  </w:style>
  <w:style w:type="character" w:customStyle="1" w:styleId="ad">
    <w:name w:val="コメント内容 (文字)"/>
    <w:basedOn w:val="ab"/>
    <w:link w:val="ac"/>
    <w:semiHidden/>
    <w:rsid w:val="00C5418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平成１３年度要約筆記奉仕員養成事業実施要項（案）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山口県聴覚障害者情報センター</cp:lastModifiedBy>
  <cp:revision>16</cp:revision>
  <cp:lastPrinted>2026-04-04T02:55:00Z</cp:lastPrinted>
  <dcterms:created xsi:type="dcterms:W3CDTF">2020-10-23T02:37:00Z</dcterms:created>
  <dcterms:modified xsi:type="dcterms:W3CDTF">2026-04-04T04:06:00Z</dcterms:modified>
</cp:coreProperties>
</file>